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2"/>
        <w:tblpPr w:leftFromText="180" w:rightFromText="180" w:vertAnchor="page" w:horzAnchor="margin" w:tblpXSpec="center" w:tblpY="2995"/>
        <w:tblW w:w="0" w:type="auto"/>
        <w:tblLook w:val="04A0" w:firstRow="1" w:lastRow="0" w:firstColumn="1" w:lastColumn="0" w:noHBand="0" w:noVBand="1"/>
      </w:tblPr>
      <w:tblGrid>
        <w:gridCol w:w="3845"/>
        <w:gridCol w:w="5510"/>
      </w:tblGrid>
      <w:tr w:rsidR="00BA41DC" w:rsidRPr="00BA41DC" w:rsidTr="00BA4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BA41DC" w:rsidRPr="00BA41DC" w:rsidRDefault="00BA41DC" w:rsidP="00BA41DC">
            <w:pPr>
              <w:ind w:right="401"/>
              <w:jc w:val="center"/>
              <w:rPr>
                <w:rFonts w:ascii="Nirmala UI Semilight" w:hAnsi="Nirmala UI Semilight" w:cs="Nirmala UI Semilight"/>
                <w:b w:val="0"/>
                <w:color w:val="323E4F" w:themeColor="text2" w:themeShade="BF"/>
                <w:sz w:val="28"/>
                <w:szCs w:val="28"/>
              </w:rPr>
            </w:pPr>
            <w:bookmarkStart w:id="0" w:name="_Hlk40280719"/>
            <w:r w:rsidRPr="00BA41DC">
              <w:rPr>
                <w:rFonts w:ascii="Calibri" w:eastAsia="Times New Roman" w:hAnsi="Calibri" w:cs="Calibri"/>
                <w:b w:val="0"/>
                <w:color w:val="C00000"/>
                <w:sz w:val="40"/>
                <w:szCs w:val="28"/>
              </w:rPr>
              <w:t>КАРТОЧКА</w:t>
            </w:r>
            <w:r w:rsidRPr="00BA41DC">
              <w:rPr>
                <w:rFonts w:ascii="Nirmala UI Semilight" w:eastAsia="Times New Roman" w:hAnsi="Nirmala UI Semilight" w:cs="Nirmala UI Semilight"/>
                <w:b w:val="0"/>
                <w:color w:val="C00000"/>
                <w:sz w:val="40"/>
                <w:szCs w:val="28"/>
              </w:rPr>
              <w:t xml:space="preserve"> </w:t>
            </w:r>
            <w:r w:rsidRPr="00BA41DC">
              <w:rPr>
                <w:rFonts w:ascii="Calibri" w:eastAsia="Times New Roman" w:hAnsi="Calibri" w:cs="Calibri"/>
                <w:b w:val="0"/>
                <w:color w:val="C00000"/>
                <w:sz w:val="40"/>
                <w:szCs w:val="28"/>
              </w:rPr>
              <w:t>ПРЕДПРИЯТИЯ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Полное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наименование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BA41DC" w:rsidRPr="00BA41DC" w:rsidRDefault="00BA41DC" w:rsidP="005141E0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Индивидуальный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предприниматель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Кургин</w:t>
            </w:r>
            <w:proofErr w:type="spellEnd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Юрий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="005141E0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Алексее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вич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Сокращенное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наименование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ИП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Кургин</w:t>
            </w:r>
            <w:proofErr w:type="spellEnd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Юрий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="005141E0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Алексее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вич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Юридический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адрес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proofErr w:type="gramStart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301830,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РОССИЯ</w:t>
            </w:r>
            <w:proofErr w:type="gramEnd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ТУЛЬСКАЯ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ОБЛ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БОГОРОДИЦКИЙ</w:t>
            </w:r>
          </w:p>
          <w:p w:rsidR="00BA41DC" w:rsidRPr="00BA41DC" w:rsidRDefault="00BA41DC" w:rsidP="00863308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Р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-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Н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БОГОРОДИЦК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Г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Фактический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адрес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proofErr w:type="gramStart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301830,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РОССИЯ</w:t>
            </w:r>
            <w:proofErr w:type="gramEnd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ТУЛЬСКАЯ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ОБЛ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БОГОРОДИЦКИЙ</w:t>
            </w:r>
          </w:p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Р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-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Н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БОГОРОДИЦК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Г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,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ИНН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711204062884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ОГРНИП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320715400006972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ОКВЭД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43.39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BA41DC" w:rsidRPr="00BA41DC" w:rsidRDefault="00BA41DC" w:rsidP="00BA41DC">
            <w:pPr>
              <w:ind w:right="401"/>
              <w:jc w:val="center"/>
              <w:rPr>
                <w:rFonts w:ascii="Nirmala UI Semilight" w:eastAsia="Calibri" w:hAnsi="Nirmala UI Semilight" w:cs="Nirmala UI Semilight"/>
                <w:i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i/>
                <w:color w:val="323E4F" w:themeColor="text2" w:themeShade="BF"/>
                <w:sz w:val="28"/>
                <w:szCs w:val="28"/>
              </w:rPr>
              <w:t>КОНТАКТЫ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E-</w:t>
            </w:r>
            <w:proofErr w:type="spellStart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2E74B5" w:themeColor="accent1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2E74B5" w:themeColor="accent1" w:themeShade="BF"/>
                <w:sz w:val="28"/>
                <w:szCs w:val="28"/>
              </w:rPr>
              <w:t xml:space="preserve">    stroika771@bk.ru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proofErr w:type="spellStart"/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C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айт</w:t>
            </w:r>
            <w:proofErr w:type="spellEnd"/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2E74B5" w:themeColor="accent1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1F4E79" w:themeColor="accent1" w:themeShade="80"/>
                <w:sz w:val="28"/>
                <w:szCs w:val="28"/>
              </w:rPr>
              <w:t xml:space="preserve">    </w:t>
            </w:r>
            <w:hyperlink r:id="rId5">
              <w:r w:rsidRPr="00BA41DC">
                <w:rPr>
                  <w:rFonts w:ascii="Nirmala UI Semilight" w:eastAsia="Calibri" w:hAnsi="Nirmala UI Semilight" w:cs="Nirmala UI Semilight"/>
                  <w:color w:val="2E74B5" w:themeColor="accent1" w:themeShade="BF"/>
                  <w:sz w:val="28"/>
                  <w:szCs w:val="28"/>
                  <w:u w:val="single"/>
                </w:rPr>
                <w:t>https://www.stroika71.com/</w:t>
              </w:r>
            </w:hyperlink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Телефоны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8-915-785-40-33     8-902-697-3790      8-960-595-77-78 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:rsidR="00BA41DC" w:rsidRPr="00BA41DC" w:rsidRDefault="00BA41DC" w:rsidP="00BA41DC">
            <w:pPr>
              <w:ind w:right="401"/>
              <w:jc w:val="center"/>
              <w:rPr>
                <w:rFonts w:ascii="Nirmala UI Semilight" w:eastAsia="Calibri" w:hAnsi="Nirmala UI Semilight" w:cs="Nirmala UI Semilight"/>
                <w:b w:val="0"/>
                <w:i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i/>
                <w:color w:val="323E4F" w:themeColor="text2" w:themeShade="BF"/>
                <w:sz w:val="28"/>
                <w:szCs w:val="28"/>
                <w:shd w:val="clear" w:color="auto" w:fill="C0C0C0"/>
              </w:rPr>
              <w:t>БАНКОВСКИЕ РЕКВИЗИТЫ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Наименование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банка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ПАО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СБЕРБАНК</w:t>
            </w:r>
          </w:p>
        </w:tc>
      </w:tr>
      <w:tr w:rsidR="00BA41DC" w:rsidRPr="00BA41DC" w:rsidTr="00BA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Расчетный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счет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40802810666000018956</w:t>
            </w:r>
          </w:p>
        </w:tc>
      </w:tr>
      <w:tr w:rsidR="00BA41DC" w:rsidRPr="00BA41DC" w:rsidTr="00BA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Корреспондентский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счет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30101810300000000608</w:t>
            </w:r>
          </w:p>
        </w:tc>
      </w:tr>
      <w:tr w:rsidR="00BA41DC" w:rsidRPr="00BA41DC" w:rsidTr="00BA41D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</w:tcPr>
          <w:p w:rsidR="00BA41DC" w:rsidRPr="00BA41DC" w:rsidRDefault="00BA41DC" w:rsidP="00BA41DC">
            <w:pPr>
              <w:ind w:right="401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БИК</w:t>
            </w: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 xml:space="preserve"> </w:t>
            </w:r>
            <w:r w:rsidRPr="00BA41DC">
              <w:rPr>
                <w:rFonts w:ascii="Calibri" w:eastAsia="Calibri" w:hAnsi="Calibri" w:cs="Calibri"/>
                <w:color w:val="323E4F" w:themeColor="text2" w:themeShade="BF"/>
                <w:sz w:val="28"/>
                <w:szCs w:val="28"/>
              </w:rPr>
              <w:t>банка</w:t>
            </w:r>
          </w:p>
        </w:tc>
        <w:tc>
          <w:tcPr>
            <w:tcW w:w="5510" w:type="dxa"/>
          </w:tcPr>
          <w:p w:rsidR="00BA41DC" w:rsidRPr="00BA41DC" w:rsidRDefault="00BA41DC" w:rsidP="00BA41DC">
            <w:pPr>
              <w:ind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</w:pPr>
            <w:r w:rsidRPr="00BA41DC">
              <w:rPr>
                <w:rFonts w:ascii="Nirmala UI Semilight" w:eastAsia="Calibri" w:hAnsi="Nirmala UI Semilight" w:cs="Nirmala UI Semilight"/>
                <w:color w:val="323E4F" w:themeColor="text2" w:themeShade="BF"/>
                <w:sz w:val="28"/>
                <w:szCs w:val="28"/>
              </w:rPr>
              <w:t>047003608</w:t>
            </w:r>
          </w:p>
        </w:tc>
      </w:tr>
    </w:tbl>
    <w:bookmarkEnd w:id="0"/>
    <w:p w:rsidR="009B5F72" w:rsidRDefault="00BA4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45EA4B" wp14:editId="313A1BC9">
                <wp:simplePos x="0" y="0"/>
                <wp:positionH relativeFrom="column">
                  <wp:posOffset>890170</wp:posOffset>
                </wp:positionH>
                <wp:positionV relativeFrom="paragraph">
                  <wp:posOffset>7304706</wp:posOffset>
                </wp:positionV>
                <wp:extent cx="8552180" cy="1091501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2180" cy="1091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20EC" w:rsidRPr="002D20EC" w:rsidRDefault="002D20EC" w:rsidP="002D20EC">
                            <w:pPr>
                              <w:jc w:val="center"/>
                              <w:rPr>
                                <w:noProof/>
                                <w:color w:val="222A35" w:themeColor="text2" w:themeShade="8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0EC">
                              <w:rPr>
                                <w:noProof/>
                                <w:color w:val="222A35" w:themeColor="text2" w:themeShade="8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МЫ РАДЫ, ЧТО ВЫ ВЫБРАЛИ НАС!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5EA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0.1pt;margin-top:575.15pt;width:673.4pt;height:859.45pt;z-index:-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" filled="f" stroked="f">
                <v:textbox style="mso-fit-shape-to-text:t">
                  <w:txbxContent>
                    <w:p w:rsidR="002D20EC" w:rsidRPr="002D20EC" w:rsidRDefault="002D20EC" w:rsidP="002D20EC">
                      <w:pPr>
                        <w:jc w:val="center"/>
                        <w:rPr>
                          <w:noProof/>
                          <w:color w:val="222A35" w:themeColor="text2" w:themeShade="8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20EC">
                        <w:rPr>
                          <w:noProof/>
                          <w:color w:val="222A35" w:themeColor="text2" w:themeShade="8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МЫ РАДЫ, ЧТО ВЫ ВЫБРАЛИ НАС!</w:t>
                      </w:r>
                    </w:p>
                  </w:txbxContent>
                </v:textbox>
              </v:shape>
            </w:pict>
          </mc:Fallback>
        </mc:AlternateContent>
      </w:r>
      <w:r w:rsidR="002D2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71BF" wp14:editId="04B5A1E1">
                <wp:simplePos x="0" y="0"/>
                <wp:positionH relativeFrom="page">
                  <wp:posOffset>1723023</wp:posOffset>
                </wp:positionH>
                <wp:positionV relativeFrom="page">
                  <wp:posOffset>7242810</wp:posOffset>
                </wp:positionV>
                <wp:extent cx="3739415" cy="0"/>
                <wp:effectExtent l="0" t="19050" r="52070" b="38100"/>
                <wp:wrapNone/>
                <wp:docPr id="7" name="Прямая соединительная линия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4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99B53" id="Прямая соединительная линия 7" o:spid="_x0000_s1026" style="position:absolute;z-index:25165977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5.65pt,570.3pt" to="430.1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" strokecolor="#212934 [1615]" strokeweight="4.5pt">
                <v:stroke joinstyle="miter"/>
                <w10:wrap anchorx="page" anchory="page"/>
              </v:line>
            </w:pict>
          </mc:Fallback>
        </mc:AlternateContent>
      </w:r>
      <w:r w:rsidR="002D20EC">
        <w:rPr>
          <w:noProof/>
          <w:lang w:eastAsia="ru-RU"/>
        </w:rPr>
        <w:drawing>
          <wp:anchor distT="0" distB="0" distL="114300" distR="114300" simplePos="0" relativeHeight="251655168" behindDoc="1" locked="1" layoutInCell="1" allowOverlap="1" wp14:anchorId="470FE105" wp14:editId="47386411">
            <wp:simplePos x="0" y="0"/>
            <wp:positionH relativeFrom="page">
              <wp:posOffset>-703580</wp:posOffset>
            </wp:positionH>
            <wp:positionV relativeFrom="page">
              <wp:posOffset>-137795</wp:posOffset>
            </wp:positionV>
            <wp:extent cx="8553450" cy="10915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мета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1091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9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044137" wp14:editId="6F46C59A">
                <wp:simplePos x="0" y="0"/>
                <wp:positionH relativeFrom="column">
                  <wp:posOffset>4392295</wp:posOffset>
                </wp:positionH>
                <wp:positionV relativeFrom="paragraph">
                  <wp:posOffset>412115</wp:posOffset>
                </wp:positionV>
                <wp:extent cx="456565" cy="821690"/>
                <wp:effectExtent l="0" t="0" r="0" b="82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913" w:rsidRPr="00155913" w:rsidRDefault="00155913" w:rsidP="00155913">
                            <w:pPr>
                              <w:jc w:val="center"/>
                              <w:rPr>
                                <w:noProof/>
                                <w:color w:val="222A35" w:themeColor="text2" w:themeShade="80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913">
                              <w:rPr>
                                <w:noProof/>
                                <w:color w:val="222A35" w:themeColor="text2" w:themeShade="80"/>
                                <w:sz w:val="3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STROI71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44137" id="Надпись 5" o:spid="_x0000_s1027" type="#_x0000_t202" style="position:absolute;margin-left:345.85pt;margin-top:32.45pt;width:35.95pt;height:64.7pt;z-index:-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" filled="f" stroked="f">
                <v:textbox style="mso-fit-shape-to-text:t">
                  <w:txbxContent>
                    <w:p w:rsidR="00155913" w:rsidRPr="00155913" w:rsidRDefault="00155913" w:rsidP="00155913">
                      <w:pPr>
                        <w:jc w:val="center"/>
                        <w:rPr>
                          <w:noProof/>
                          <w:color w:val="222A35" w:themeColor="text2" w:themeShade="80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5913">
                        <w:rPr>
                          <w:noProof/>
                          <w:color w:val="222A35" w:themeColor="text2" w:themeShade="80"/>
                          <w:sz w:val="3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STROI71</w:t>
                      </w:r>
                    </w:p>
                  </w:txbxContent>
                </v:textbox>
              </v:shape>
            </w:pict>
          </mc:Fallback>
        </mc:AlternateContent>
      </w:r>
      <w:r w:rsidR="002E10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790FF" wp14:editId="6822376A">
                <wp:simplePos x="0" y="0"/>
                <wp:positionH relativeFrom="column">
                  <wp:posOffset>7782510</wp:posOffset>
                </wp:positionH>
                <wp:positionV relativeFrom="paragraph">
                  <wp:posOffset>3246999</wp:posOffset>
                </wp:positionV>
                <wp:extent cx="5035257" cy="8115544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257" cy="811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10BE" w:rsidRPr="002E10BE" w:rsidRDefault="002E10BE" w:rsidP="002E10BE">
                            <w:pPr>
                              <w:jc w:val="center"/>
                              <w:rPr>
                                <w:noProof/>
                                <w:color w:val="222A35" w:themeColor="text2" w:themeShade="8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0BE">
                              <w:rPr>
                                <w:noProof/>
                                <w:color w:val="222A35" w:themeColor="text2" w:themeShade="80"/>
                                <w:sz w:val="4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STROI</w:t>
                            </w:r>
                            <w:r w:rsidRPr="002E10BE">
                              <w:rPr>
                                <w:noProof/>
                                <w:color w:val="222A35" w:themeColor="text2" w:themeShade="8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90FF" id="Надпись 2" o:spid="_x0000_s1028" type="#_x0000_t202" style="position:absolute;margin-left:612.8pt;margin-top:255.65pt;width:396.5pt;height:6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" filled="f" stroked="f">
                <v:textbox>
                  <w:txbxContent>
                    <w:p w:rsidR="002E10BE" w:rsidRPr="002E10BE" w:rsidRDefault="002E10BE" w:rsidP="002E10BE">
                      <w:pPr>
                        <w:jc w:val="center"/>
                        <w:rPr>
                          <w:noProof/>
                          <w:color w:val="222A35" w:themeColor="text2" w:themeShade="8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0BE">
                        <w:rPr>
                          <w:noProof/>
                          <w:color w:val="222A35" w:themeColor="text2" w:themeShade="80"/>
                          <w:sz w:val="4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STROI</w:t>
                      </w:r>
                      <w:r w:rsidRPr="002E10BE">
                        <w:rPr>
                          <w:noProof/>
                          <w:color w:val="222A35" w:themeColor="text2" w:themeShade="8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86330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15pt;margin-top:34.6pt;width:69.8pt;height:69.8pt;z-index:-251656192;mso-position-horizontal-relative:text;mso-position-vertical-relative:page">
            <v:imagedata r:id="rId7" o:title="1фав"/>
            <w10:wrap anchory="page"/>
          </v:shape>
        </w:pict>
      </w:r>
    </w:p>
    <w:sectPr w:rsidR="009B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D"/>
    <w:rsid w:val="00155913"/>
    <w:rsid w:val="00262592"/>
    <w:rsid w:val="002D20EC"/>
    <w:rsid w:val="002E10BE"/>
    <w:rsid w:val="003A27C1"/>
    <w:rsid w:val="005141E0"/>
    <w:rsid w:val="00863308"/>
    <w:rsid w:val="009B5F72"/>
    <w:rsid w:val="00AB137D"/>
    <w:rsid w:val="00B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B65501-3958-4D91-B77B-4187B7F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1"/>
    <w:uiPriority w:val="48"/>
    <w:rsid w:val="003A27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1"/>
    <w:uiPriority w:val="48"/>
    <w:rsid w:val="003A27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6">
    <w:name w:val="List Table 1 Light Accent 6"/>
    <w:basedOn w:val="a1"/>
    <w:uiPriority w:val="46"/>
    <w:rsid w:val="00BA41D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2">
    <w:name w:val="Grid Table 2 Accent 2"/>
    <w:basedOn w:val="a1"/>
    <w:uiPriority w:val="47"/>
    <w:rsid w:val="00BA41D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stroika71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AEC0-B938-4C9C-955D-2D0034E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2020-05-11T14:26:00Z</dcterms:created>
  <dcterms:modified xsi:type="dcterms:W3CDTF">2020-05-24T10:47:00Z</dcterms:modified>
</cp:coreProperties>
</file>